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C35" w:rsidRDefault="00343762" w:rsidP="009B514C">
      <w:pPr>
        <w:jc w:val="center"/>
        <w:rPr>
          <w:rStyle w:val="fontstyle01"/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Style w:val="fontstyle01"/>
          <w:rFonts w:ascii="Times New Roman" w:hAnsi="Times New Roman" w:cs="Times New Roman"/>
          <w:b/>
          <w:sz w:val="22"/>
          <w:szCs w:val="22"/>
          <w:u w:val="single"/>
        </w:rPr>
        <w:t>RÉSEAU, INSTITUTION ET TRAVAIL SOCIAL</w:t>
      </w:r>
    </w:p>
    <w:p w:rsidR="002C4C35" w:rsidRPr="009B514C" w:rsidRDefault="00194345" w:rsidP="00194345">
      <w:pPr>
        <w:jc w:val="center"/>
        <w:rPr>
          <w:rStyle w:val="fontstyle01"/>
          <w:rFonts w:ascii="Times New Roman" w:hAnsi="Times New Roman" w:cs="Times New Roman"/>
          <w:sz w:val="22"/>
          <w:szCs w:val="22"/>
        </w:rPr>
      </w:pPr>
      <w:r>
        <w:rPr>
          <w:rStyle w:val="fontstyle01"/>
          <w:rFonts w:ascii="Times New Roman" w:hAnsi="Times New Roman" w:cs="Times New Roman"/>
          <w:sz w:val="22"/>
          <w:szCs w:val="22"/>
        </w:rPr>
        <w:t>p</w:t>
      </w:r>
      <w:r w:rsidRPr="00194345">
        <w:rPr>
          <w:rStyle w:val="fontstyle01"/>
          <w:rFonts w:ascii="Times New Roman" w:hAnsi="Times New Roman" w:cs="Times New Roman"/>
          <w:sz w:val="22"/>
          <w:szCs w:val="22"/>
        </w:rPr>
        <w:t>ar Laurent Dupont</w:t>
      </w:r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, Directeur, Les Tropiques asbl (Uccle, </w:t>
      </w:r>
      <w:r w:rsidR="00542DB3">
        <w:rPr>
          <w:rStyle w:val="fontstyle01"/>
          <w:rFonts w:ascii="Times New Roman" w:hAnsi="Times New Roman" w:cs="Times New Roman"/>
          <w:sz w:val="22"/>
          <w:szCs w:val="22"/>
        </w:rPr>
        <w:t>Belgique</w:t>
      </w:r>
      <w:r>
        <w:rPr>
          <w:rStyle w:val="fontstyle01"/>
          <w:rFonts w:ascii="Times New Roman" w:hAnsi="Times New Roman" w:cs="Times New Roman"/>
          <w:sz w:val="22"/>
          <w:szCs w:val="22"/>
        </w:rPr>
        <w:t>)</w:t>
      </w:r>
      <w:r>
        <w:rPr>
          <w:rStyle w:val="fontstyle01"/>
          <w:rFonts w:ascii="Times New Roman" w:hAnsi="Times New Roman" w:cs="Times New Roman"/>
          <w:sz w:val="22"/>
          <w:szCs w:val="22"/>
        </w:rPr>
        <w:br/>
      </w:r>
    </w:p>
    <w:p w:rsidR="00503E57" w:rsidRPr="009B514C" w:rsidRDefault="004D321F" w:rsidP="00DD039A">
      <w:pPr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9B514C">
        <w:rPr>
          <w:rStyle w:val="fontstyle01"/>
          <w:rFonts w:ascii="Times New Roman" w:hAnsi="Times New Roman" w:cs="Times New Roman"/>
          <w:sz w:val="22"/>
          <w:szCs w:val="22"/>
        </w:rPr>
        <w:t>Depuis plusieurs décennies, le modèle classique de l’institution « totale » a connu une mutation qui s’est traduite par la disparition progressive des murs physiques, mais surtout symboliques, ainsi que par des</w:t>
      </w:r>
      <w:r w:rsidRPr="009B514C">
        <w:rPr>
          <w:rFonts w:ascii="Times New Roman" w:hAnsi="Times New Roman" w:cs="Times New Roman"/>
          <w:color w:val="000000"/>
        </w:rPr>
        <w:t xml:space="preserve"> </w:t>
      </w:r>
      <w:r w:rsidRP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transformations importantes des modèles </w:t>
      </w:r>
      <w:r w:rsidR="002C4C35" w:rsidRPr="009B514C">
        <w:rPr>
          <w:rStyle w:val="fontstyle01"/>
          <w:rFonts w:ascii="Times New Roman" w:hAnsi="Times New Roman" w:cs="Times New Roman"/>
          <w:sz w:val="22"/>
          <w:szCs w:val="22"/>
        </w:rPr>
        <w:t>thérapeutiques et pédagogiques</w:t>
      </w:r>
      <w:r w:rsidRP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. </w:t>
      </w:r>
      <w:r w:rsidR="002C4C35" w:rsidRP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Le « travail sur autrui » fait peu à peu place au travail </w:t>
      </w:r>
      <w:r w:rsidR="002C4C35" w:rsidRPr="009B514C">
        <w:rPr>
          <w:rStyle w:val="fontstyle01"/>
          <w:rFonts w:ascii="Times New Roman" w:hAnsi="Times New Roman" w:cs="Times New Roman"/>
          <w:i/>
          <w:sz w:val="22"/>
          <w:szCs w:val="22"/>
        </w:rPr>
        <w:t>avec</w:t>
      </w:r>
      <w:r w:rsidR="002C4C35" w:rsidRP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 autrui, </w:t>
      </w:r>
      <w:r w:rsidR="00503E57" w:rsidRPr="009B514C">
        <w:rPr>
          <w:rStyle w:val="fontstyle01"/>
          <w:rFonts w:ascii="Times New Roman" w:hAnsi="Times New Roman" w:cs="Times New Roman"/>
          <w:sz w:val="22"/>
          <w:szCs w:val="22"/>
        </w:rPr>
        <w:t>révélateur</w:t>
      </w:r>
      <w:r w:rsidRP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r w:rsidR="00503E57" w:rsidRP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d’une « </w:t>
      </w:r>
      <w:proofErr w:type="spellStart"/>
      <w:r w:rsidR="00503E57" w:rsidRPr="009B514C">
        <w:rPr>
          <w:rStyle w:val="fontstyle01"/>
          <w:rFonts w:ascii="Times New Roman" w:hAnsi="Times New Roman" w:cs="Times New Roman"/>
          <w:sz w:val="22"/>
          <w:szCs w:val="22"/>
        </w:rPr>
        <w:t>horizontalisation</w:t>
      </w:r>
      <w:proofErr w:type="spellEnd"/>
      <w:r w:rsidR="00503E57" w:rsidRP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 » de la</w:t>
      </w:r>
      <w:r w:rsidRP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r w:rsidR="00503E57" w:rsidRP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relation </w:t>
      </w:r>
      <w:r w:rsidR="002C4C35" w:rsidRPr="009B514C">
        <w:rPr>
          <w:rStyle w:val="fontstyle01"/>
          <w:rFonts w:ascii="Times New Roman" w:hAnsi="Times New Roman" w:cs="Times New Roman"/>
          <w:sz w:val="22"/>
          <w:szCs w:val="22"/>
        </w:rPr>
        <w:t>d’aide</w:t>
      </w:r>
      <w:r w:rsidR="00503E57" w:rsidRP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 et des rapports</w:t>
      </w:r>
      <w:r w:rsidRP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r w:rsidR="00503E57" w:rsidRPr="009B514C">
        <w:rPr>
          <w:rStyle w:val="fontstyle01"/>
          <w:rFonts w:ascii="Times New Roman" w:hAnsi="Times New Roman" w:cs="Times New Roman"/>
          <w:sz w:val="22"/>
          <w:szCs w:val="22"/>
        </w:rPr>
        <w:t>sociaux en général</w:t>
      </w:r>
      <w:r w:rsidRPr="009B514C">
        <w:rPr>
          <w:rStyle w:val="fontstyle01"/>
          <w:rFonts w:ascii="Times New Roman" w:hAnsi="Times New Roman" w:cs="Times New Roman"/>
          <w:sz w:val="22"/>
          <w:szCs w:val="22"/>
        </w:rPr>
        <w:t>.</w:t>
      </w:r>
    </w:p>
    <w:p w:rsidR="00552542" w:rsidRPr="009B514C" w:rsidRDefault="00552542" w:rsidP="00DD039A">
      <w:pPr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Parallèlement, la complexité </w:t>
      </w:r>
      <w:bookmarkStart w:id="0" w:name="_GoBack"/>
      <w:bookmarkEnd w:id="0"/>
      <w:r w:rsidRP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des situations auxquelles font face les institutions et les services sociaux s’est considérablement </w:t>
      </w:r>
      <w:r w:rsidR="00B711B8">
        <w:rPr>
          <w:rStyle w:val="fontstyle01"/>
          <w:rFonts w:ascii="Times New Roman" w:hAnsi="Times New Roman" w:cs="Times New Roman"/>
          <w:sz w:val="22"/>
          <w:szCs w:val="22"/>
        </w:rPr>
        <w:t>accrue</w:t>
      </w:r>
      <w:r w:rsidRPr="009B514C">
        <w:rPr>
          <w:rStyle w:val="fontstyle01"/>
          <w:rFonts w:ascii="Times New Roman" w:hAnsi="Times New Roman" w:cs="Times New Roman"/>
          <w:sz w:val="22"/>
          <w:szCs w:val="22"/>
        </w:rPr>
        <w:t>.</w:t>
      </w:r>
      <w:r w:rsidRPr="009B514C">
        <w:rPr>
          <w:rFonts w:ascii="Times New Roman" w:hAnsi="Times New Roman" w:cs="Times New Roman"/>
        </w:rPr>
        <w:t xml:space="preserve"> </w:t>
      </w:r>
      <w:r w:rsidR="002C4C35" w:rsidRPr="009B514C">
        <w:rPr>
          <w:rStyle w:val="fontstyle01"/>
          <w:rFonts w:ascii="Times New Roman" w:hAnsi="Times New Roman" w:cs="Times New Roman"/>
          <w:sz w:val="22"/>
          <w:szCs w:val="22"/>
        </w:rPr>
        <w:t>Handicap associé à des troubles psychiques, m</w:t>
      </w:r>
      <w:r w:rsidRP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ultiplicité des problématiques, absence ou rareté d’un diagnostic, système familial carencé, manque de ressources appropriées, ratés dans l’offre de services, inefficacité des collaborations entre institutions </w:t>
      </w:r>
      <w:r w:rsidR="002C4C35" w:rsidRPr="009B514C">
        <w:rPr>
          <w:rStyle w:val="fontstyle01"/>
          <w:rFonts w:ascii="Times New Roman" w:hAnsi="Times New Roman" w:cs="Times New Roman"/>
          <w:sz w:val="22"/>
          <w:szCs w:val="22"/>
        </w:rPr>
        <w:t>« partenaires »</w:t>
      </w:r>
      <w:r w:rsidRP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 … Les </w:t>
      </w:r>
      <w:r w:rsidR="002C4C35" w:rsidRPr="009B514C">
        <w:rPr>
          <w:rStyle w:val="fontstyle01"/>
          <w:rFonts w:ascii="Times New Roman" w:hAnsi="Times New Roman" w:cs="Times New Roman"/>
          <w:sz w:val="22"/>
          <w:szCs w:val="22"/>
        </w:rPr>
        <w:t>institutions</w:t>
      </w:r>
      <w:r w:rsidRP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 et les professionnels sont de plus en plus confrontés à des situations et des demandes complexes, découlant d’une multiplicité de facteurs. </w:t>
      </w:r>
    </w:p>
    <w:p w:rsidR="00552542" w:rsidRPr="009B514C" w:rsidRDefault="00552542" w:rsidP="009B514C">
      <w:pPr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Face à ces évolutions et ces défis, le travail en réseau </w:t>
      </w:r>
      <w:r w:rsid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devient </w:t>
      </w:r>
      <w:r w:rsidR="009B514C" w:rsidRPr="009B514C">
        <w:rPr>
          <w:rStyle w:val="fontstyle01"/>
          <w:rFonts w:ascii="Times New Roman" w:hAnsi="Times New Roman" w:cs="Times New Roman"/>
          <w:sz w:val="22"/>
          <w:szCs w:val="22"/>
        </w:rPr>
        <w:t>un outil primordial qui</w:t>
      </w:r>
      <w:r w:rsid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r w:rsidR="009B514C" w:rsidRPr="009B514C">
        <w:rPr>
          <w:rStyle w:val="fontstyle01"/>
          <w:rFonts w:ascii="Times New Roman" w:hAnsi="Times New Roman" w:cs="Times New Roman"/>
          <w:sz w:val="22"/>
          <w:szCs w:val="22"/>
        </w:rPr>
        <w:t>permet de relier et de coordonner la multiplicité des intervenants œuvrant sur un</w:t>
      </w:r>
      <w:r w:rsid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r w:rsidR="009B514C" w:rsidRPr="009B514C">
        <w:rPr>
          <w:rStyle w:val="fontstyle01"/>
          <w:rFonts w:ascii="Times New Roman" w:hAnsi="Times New Roman" w:cs="Times New Roman"/>
          <w:sz w:val="22"/>
          <w:szCs w:val="22"/>
        </w:rPr>
        <w:t>même territoire et/ou auprès des mêmes</w:t>
      </w:r>
      <w:r w:rsid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r w:rsidR="009B514C" w:rsidRP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personnes. </w:t>
      </w:r>
      <w:r w:rsidRP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r w:rsidR="009B514C">
        <w:rPr>
          <w:rStyle w:val="fontstyle01"/>
          <w:rFonts w:ascii="Times New Roman" w:hAnsi="Times New Roman" w:cs="Times New Roman"/>
          <w:sz w:val="22"/>
          <w:szCs w:val="22"/>
        </w:rPr>
        <w:t>Il est censé</w:t>
      </w:r>
      <w:r w:rsidRP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 tout à la fois permettre de mieux articuler des expertises plurielles afin de faire face à la complexité des situations ; être un outil de maillage, de reconstruction du lien social ; faciliter la mutualisation des ressources et participer d’une plus grande efficacité de l’action publique ; enfin, en raison de son horizontalité, de mieux répondre aux finalités d’inclusion sociale.</w:t>
      </w:r>
    </w:p>
    <w:p w:rsidR="00367542" w:rsidRPr="009B514C" w:rsidRDefault="007301E4" w:rsidP="00DD039A">
      <w:pPr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9B514C">
        <w:rPr>
          <w:rStyle w:val="fontstyle01"/>
          <w:rFonts w:ascii="Times New Roman" w:hAnsi="Times New Roman" w:cs="Times New Roman"/>
          <w:sz w:val="22"/>
          <w:szCs w:val="22"/>
        </w:rPr>
        <w:t>Toutefois</w:t>
      </w:r>
      <w:r w:rsidR="006C3432" w:rsidRP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, la diffusion de ce qui s’apparente pour certains à une « injonction connexionniste » pose également question aux professionnels et aux responsables institutionnels. Dans un </w:t>
      </w:r>
      <w:r w:rsidR="00D94B16" w:rsidRPr="009B514C">
        <w:rPr>
          <w:rStyle w:val="fontstyle01"/>
          <w:rFonts w:ascii="Times New Roman" w:hAnsi="Times New Roman" w:cs="Times New Roman"/>
          <w:sz w:val="22"/>
          <w:szCs w:val="22"/>
        </w:rPr>
        <w:t>contexte</w:t>
      </w:r>
      <w:r w:rsidR="006C3432" w:rsidRP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 sociopolitique </w:t>
      </w:r>
      <w:r w:rsidR="00D94B16" w:rsidRPr="009B514C">
        <w:rPr>
          <w:rStyle w:val="fontstyle01"/>
          <w:rFonts w:ascii="Times New Roman" w:hAnsi="Times New Roman" w:cs="Times New Roman"/>
          <w:sz w:val="22"/>
          <w:szCs w:val="22"/>
        </w:rPr>
        <w:t>marqué</w:t>
      </w:r>
      <w:r w:rsidR="006C3432" w:rsidRP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 par les restrictions budgétaires, et dans lequel persistent certaines logiques verticales, institutionnelles</w:t>
      </w:r>
      <w:r w:rsidRP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 et parfois protectionnistes</w:t>
      </w:r>
      <w:r w:rsidR="006C3432" w:rsidRPr="009B514C">
        <w:rPr>
          <w:rStyle w:val="fontstyle01"/>
          <w:rFonts w:ascii="Times New Roman" w:hAnsi="Times New Roman" w:cs="Times New Roman"/>
          <w:sz w:val="22"/>
          <w:szCs w:val="22"/>
        </w:rPr>
        <w:t>, le travail en</w:t>
      </w:r>
      <w:r w:rsidR="00D94B16" w:rsidRP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r w:rsidR="006C3432" w:rsidRP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réseau apparaît parfois davantage comme une réponse prête à l’emploi, portée par des évidences </w:t>
      </w:r>
      <w:r w:rsidR="00D94B16" w:rsidRP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indiscutées et posée sans réflexion sur ses implications pratiques et professionnelles, notamment au regard de la liberté de l’usager qu’il ne s’agit pas d’enfermer dans un réseau trop englobant voire « totalitaire ». </w:t>
      </w:r>
    </w:p>
    <w:p w:rsidR="00D015A7" w:rsidRPr="009B514C" w:rsidRDefault="00D015A7" w:rsidP="00DD039A">
      <w:pPr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La communication présentera les résultats d’observations et de mises en situation dans le cadre de </w:t>
      </w:r>
      <w:r w:rsidR="00552542" w:rsidRP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plusieurs </w:t>
      </w:r>
      <w:r w:rsidRPr="009B514C">
        <w:rPr>
          <w:rStyle w:val="fontstyle01"/>
          <w:rFonts w:ascii="Times New Roman" w:hAnsi="Times New Roman" w:cs="Times New Roman"/>
          <w:sz w:val="22"/>
          <w:szCs w:val="22"/>
        </w:rPr>
        <w:t>recherches actions menées en collaboration avec des professionnels et d</w:t>
      </w:r>
      <w:r w:rsidR="00EE3D9E" w:rsidRP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es </w:t>
      </w:r>
      <w:r w:rsidRPr="009B514C">
        <w:rPr>
          <w:rStyle w:val="fontstyle01"/>
          <w:rFonts w:ascii="Times New Roman" w:hAnsi="Times New Roman" w:cs="Times New Roman"/>
          <w:sz w:val="22"/>
          <w:szCs w:val="22"/>
        </w:rPr>
        <w:t>institutions du secteur du handicap, de la s</w:t>
      </w:r>
      <w:r w:rsidR="00EE3D9E" w:rsidRPr="009B514C">
        <w:rPr>
          <w:rStyle w:val="fontstyle01"/>
          <w:rFonts w:ascii="Times New Roman" w:hAnsi="Times New Roman" w:cs="Times New Roman"/>
          <w:sz w:val="22"/>
          <w:szCs w:val="22"/>
        </w:rPr>
        <w:t>a</w:t>
      </w:r>
      <w:r w:rsidRPr="009B514C">
        <w:rPr>
          <w:rStyle w:val="fontstyle01"/>
          <w:rFonts w:ascii="Times New Roman" w:hAnsi="Times New Roman" w:cs="Times New Roman"/>
          <w:sz w:val="22"/>
          <w:szCs w:val="22"/>
        </w:rPr>
        <w:t>nté mentale et d’autres secteurs de l’action sociale.</w:t>
      </w:r>
      <w:r w:rsidR="00BF1718" w:rsidRP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 La présentation s’articulera autour de quatre axes : le travail en réseau, qui se tisse entre différents services et professionnels, indépendamment des cas particuliers de prise en charge ; le travail de réseau, qui consiste à créer du lien autour d’une personne, dans une optique d’inclusion ; les obstacles et points d’attention liés aux pratiques de travail en réseau ; enfin, une attention plus particulière sera </w:t>
      </w:r>
      <w:r w:rsidR="009B514C">
        <w:rPr>
          <w:rStyle w:val="fontstyle01"/>
          <w:rFonts w:ascii="Times New Roman" w:hAnsi="Times New Roman" w:cs="Times New Roman"/>
          <w:sz w:val="22"/>
          <w:szCs w:val="22"/>
        </w:rPr>
        <w:t>portée</w:t>
      </w:r>
      <w:r w:rsidR="00BF1718" w:rsidRP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 à la fonction de référent de proximité, défini comme l</w:t>
      </w:r>
      <w:r w:rsidR="00552542" w:rsidRP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e ou les </w:t>
      </w:r>
      <w:r w:rsidR="00BF1718" w:rsidRPr="009B514C">
        <w:rPr>
          <w:rStyle w:val="fontstyle01"/>
          <w:rFonts w:ascii="Times New Roman" w:hAnsi="Times New Roman" w:cs="Times New Roman"/>
          <w:sz w:val="22"/>
          <w:szCs w:val="22"/>
        </w:rPr>
        <w:t>intervenant</w:t>
      </w:r>
      <w:r w:rsidR="00552542" w:rsidRPr="009B514C">
        <w:rPr>
          <w:rStyle w:val="fontstyle01"/>
          <w:rFonts w:ascii="Times New Roman" w:hAnsi="Times New Roman" w:cs="Times New Roman"/>
          <w:sz w:val="22"/>
          <w:szCs w:val="22"/>
        </w:rPr>
        <w:t>s</w:t>
      </w:r>
      <w:r w:rsidR="00BF1718" w:rsidRP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 de référence pour le bénéficiaire et son réseau, dont les caractéristiques principales </w:t>
      </w:r>
      <w:r w:rsidR="00552542" w:rsidRPr="009B514C">
        <w:rPr>
          <w:rStyle w:val="fontstyle01"/>
          <w:rFonts w:ascii="Times New Roman" w:hAnsi="Times New Roman" w:cs="Times New Roman"/>
          <w:sz w:val="22"/>
          <w:szCs w:val="22"/>
        </w:rPr>
        <w:t>seraient</w:t>
      </w:r>
      <w:r w:rsidR="00BF1718" w:rsidRP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 la proximité, </w:t>
      </w:r>
      <w:r w:rsidR="00552542" w:rsidRPr="009B514C">
        <w:rPr>
          <w:rStyle w:val="fontstyle01"/>
          <w:rFonts w:ascii="Times New Roman" w:hAnsi="Times New Roman" w:cs="Times New Roman"/>
          <w:sz w:val="22"/>
          <w:szCs w:val="22"/>
        </w:rPr>
        <w:t>la centralité, la flexibilité, la proactivité et la pérennité.</w:t>
      </w:r>
    </w:p>
    <w:p w:rsidR="004A085F" w:rsidRPr="009B514C" w:rsidRDefault="00A63D89" w:rsidP="00DD039A">
      <w:pPr>
        <w:jc w:val="both"/>
        <w:rPr>
          <w:rStyle w:val="fontstyle01"/>
          <w:rFonts w:ascii="Times New Roman" w:hAnsi="Times New Roman" w:cs="Times New Roman"/>
          <w:sz w:val="22"/>
          <w:szCs w:val="22"/>
          <w:u w:val="single"/>
        </w:rPr>
      </w:pPr>
      <w:r w:rsidRPr="009B514C">
        <w:rPr>
          <w:rStyle w:val="fontstyle01"/>
          <w:rFonts w:ascii="Times New Roman" w:hAnsi="Times New Roman" w:cs="Times New Roman"/>
          <w:sz w:val="22"/>
          <w:szCs w:val="22"/>
          <w:u w:val="single"/>
        </w:rPr>
        <w:t>Bi</w:t>
      </w:r>
      <w:r w:rsidR="007262BA" w:rsidRPr="009B514C">
        <w:rPr>
          <w:rStyle w:val="fontstyle01"/>
          <w:rFonts w:ascii="Times New Roman" w:hAnsi="Times New Roman" w:cs="Times New Roman"/>
          <w:sz w:val="22"/>
          <w:szCs w:val="22"/>
          <w:u w:val="single"/>
        </w:rPr>
        <w:t>bliographie</w:t>
      </w:r>
      <w:r w:rsidR="00343762">
        <w:rPr>
          <w:rStyle w:val="fontstyle01"/>
          <w:rFonts w:ascii="Times New Roman" w:hAnsi="Times New Roman" w:cs="Times New Roman"/>
          <w:sz w:val="22"/>
          <w:szCs w:val="22"/>
          <w:u w:val="single"/>
        </w:rPr>
        <w:t> :</w:t>
      </w:r>
    </w:p>
    <w:p w:rsidR="006E6459" w:rsidRDefault="006E6459" w:rsidP="00DD039A">
      <w:pPr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ASTIER, I., Accompagner, activer, responsabiliser, </w:t>
      </w:r>
      <w:r w:rsidRPr="006E6459">
        <w:rPr>
          <w:rStyle w:val="fontstyle01"/>
          <w:rFonts w:ascii="Times New Roman" w:hAnsi="Times New Roman" w:cs="Times New Roman"/>
          <w:i/>
          <w:sz w:val="22"/>
          <w:szCs w:val="22"/>
        </w:rPr>
        <w:t>in</w:t>
      </w:r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 OTERO, M., ROY, S. (</w:t>
      </w:r>
      <w:proofErr w:type="spellStart"/>
      <w:r>
        <w:rPr>
          <w:rStyle w:val="fontstyle01"/>
          <w:rFonts w:ascii="Times New Roman" w:hAnsi="Times New Roman" w:cs="Times New Roman"/>
          <w:sz w:val="22"/>
          <w:szCs w:val="22"/>
        </w:rPr>
        <w:t>dir</w:t>
      </w:r>
      <w:proofErr w:type="spellEnd"/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.), </w:t>
      </w:r>
      <w:r w:rsidRPr="006E6459">
        <w:rPr>
          <w:rStyle w:val="fontstyle01"/>
          <w:rFonts w:ascii="Times New Roman" w:hAnsi="Times New Roman" w:cs="Times New Roman"/>
          <w:i/>
          <w:sz w:val="22"/>
          <w:szCs w:val="22"/>
        </w:rPr>
        <w:t>Qu’est-ce qu’un problème social aujourd’hui</w:t>
      </w:r>
      <w:r>
        <w:rPr>
          <w:rStyle w:val="fontstyle01"/>
          <w:rFonts w:ascii="Times New Roman" w:hAnsi="Times New Roman" w:cs="Times New Roman"/>
          <w:sz w:val="22"/>
          <w:szCs w:val="22"/>
        </w:rPr>
        <w:t>, Presses de l’Université du Québec, 2013.</w:t>
      </w:r>
    </w:p>
    <w:p w:rsidR="00745052" w:rsidRPr="009B514C" w:rsidRDefault="00745052" w:rsidP="00DD039A">
      <w:pPr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BARTHOLOMÉ, C., La nécessité de travailler en réseau, </w:t>
      </w:r>
      <w:r w:rsidRPr="009B514C">
        <w:rPr>
          <w:rStyle w:val="fontstyle01"/>
          <w:rFonts w:ascii="Times New Roman" w:hAnsi="Times New Roman" w:cs="Times New Roman"/>
          <w:i/>
          <w:sz w:val="22"/>
          <w:szCs w:val="22"/>
        </w:rPr>
        <w:t>L’Observatoire</w:t>
      </w:r>
      <w:r w:rsidRPr="009B514C">
        <w:rPr>
          <w:rStyle w:val="fontstyle01"/>
          <w:rFonts w:ascii="Times New Roman" w:hAnsi="Times New Roman" w:cs="Times New Roman"/>
          <w:sz w:val="22"/>
          <w:szCs w:val="22"/>
        </w:rPr>
        <w:t>, avril 2011.</w:t>
      </w:r>
    </w:p>
    <w:p w:rsidR="009B514C" w:rsidRPr="009B514C" w:rsidRDefault="009B514C" w:rsidP="00DD039A">
      <w:pPr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9B514C">
        <w:rPr>
          <w:rStyle w:val="fontstyle01"/>
          <w:rFonts w:ascii="Times New Roman" w:hAnsi="Times New Roman" w:cs="Times New Roman"/>
          <w:sz w:val="22"/>
          <w:szCs w:val="22"/>
        </w:rPr>
        <w:t>CANTELLI F., JACOB S., GENARD J.-L., DE VISSCHER CH. (</w:t>
      </w:r>
      <w:proofErr w:type="spellStart"/>
      <w:r w:rsidR="006E6459">
        <w:rPr>
          <w:rStyle w:val="fontstyle01"/>
          <w:rFonts w:ascii="Times New Roman" w:hAnsi="Times New Roman" w:cs="Times New Roman"/>
          <w:sz w:val="22"/>
          <w:szCs w:val="22"/>
        </w:rPr>
        <w:t>dir</w:t>
      </w:r>
      <w:proofErr w:type="spellEnd"/>
      <w:r w:rsidRP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.), </w:t>
      </w:r>
      <w:r w:rsidRPr="009B514C">
        <w:rPr>
          <w:rStyle w:val="fontstyle01"/>
          <w:rFonts w:ascii="Times New Roman" w:hAnsi="Times New Roman" w:cs="Times New Roman"/>
          <w:i/>
          <w:sz w:val="22"/>
          <w:szCs w:val="22"/>
        </w:rPr>
        <w:t>Les constructions de l’action publique</w:t>
      </w:r>
      <w:r w:rsidRP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B514C">
        <w:rPr>
          <w:rStyle w:val="fontstyle01"/>
          <w:rFonts w:ascii="Times New Roman" w:hAnsi="Times New Roman" w:cs="Times New Roman"/>
          <w:sz w:val="22"/>
          <w:szCs w:val="22"/>
        </w:rPr>
        <w:t>L’Harmattan</w:t>
      </w:r>
      <w:proofErr w:type="spellEnd"/>
      <w:r w:rsidRPr="009B514C">
        <w:rPr>
          <w:rStyle w:val="fontstyle01"/>
          <w:rFonts w:ascii="Times New Roman" w:hAnsi="Times New Roman" w:cs="Times New Roman"/>
          <w:sz w:val="22"/>
          <w:szCs w:val="22"/>
        </w:rPr>
        <w:t>, 2007.</w:t>
      </w:r>
    </w:p>
    <w:p w:rsidR="00745052" w:rsidRPr="009B514C" w:rsidRDefault="009B514C" w:rsidP="00DD039A">
      <w:pPr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9B514C">
        <w:rPr>
          <w:rStyle w:val="fontstyle01"/>
          <w:rFonts w:ascii="Times New Roman" w:hAnsi="Times New Roman" w:cs="Times New Roman"/>
          <w:sz w:val="22"/>
          <w:szCs w:val="22"/>
        </w:rPr>
        <w:lastRenderedPageBreak/>
        <w:t>CULTIAUX, J. DARQUENNE, R.</w:t>
      </w:r>
      <w:r w:rsidR="00DB1D15" w:rsidRPr="009B514C">
        <w:rPr>
          <w:rStyle w:val="fontstyle01"/>
          <w:rFonts w:ascii="Times New Roman" w:hAnsi="Times New Roman" w:cs="Times New Roman"/>
          <w:sz w:val="22"/>
          <w:szCs w:val="22"/>
        </w:rPr>
        <w:t>, MÉHAUDEN</w:t>
      </w:r>
      <w:r w:rsidRPr="009B514C">
        <w:rPr>
          <w:rStyle w:val="fontstyle01"/>
          <w:rFonts w:ascii="Times New Roman" w:hAnsi="Times New Roman" w:cs="Times New Roman"/>
          <w:sz w:val="22"/>
          <w:szCs w:val="22"/>
        </w:rPr>
        <w:t>, L</w:t>
      </w:r>
      <w:r w:rsidR="00745052" w:rsidRP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., </w:t>
      </w:r>
      <w:proofErr w:type="spellStart"/>
      <w:r w:rsidR="00745052" w:rsidRPr="009B514C">
        <w:rPr>
          <w:rStyle w:val="fontstyle01"/>
          <w:rFonts w:ascii="Times New Roman" w:hAnsi="Times New Roman" w:cs="Times New Roman"/>
          <w:i/>
          <w:sz w:val="22"/>
          <w:szCs w:val="22"/>
        </w:rPr>
        <w:t>Vademecum</w:t>
      </w:r>
      <w:proofErr w:type="spellEnd"/>
      <w:r w:rsidR="00745052" w:rsidRPr="009B514C">
        <w:rPr>
          <w:rStyle w:val="fontstyle01"/>
          <w:rFonts w:ascii="Times New Roman" w:hAnsi="Times New Roman" w:cs="Times New Roman"/>
          <w:i/>
          <w:sz w:val="22"/>
          <w:szCs w:val="22"/>
        </w:rPr>
        <w:t xml:space="preserve"> du travail en réseau</w:t>
      </w:r>
      <w:r w:rsidR="00745052" w:rsidRPr="009B514C">
        <w:rPr>
          <w:rStyle w:val="fontstyle01"/>
          <w:rFonts w:ascii="Times New Roman" w:hAnsi="Times New Roman" w:cs="Times New Roman"/>
          <w:sz w:val="22"/>
          <w:szCs w:val="22"/>
        </w:rPr>
        <w:t>, Phare, Bataclan asbl, 2016.</w:t>
      </w:r>
    </w:p>
    <w:p w:rsidR="00745052" w:rsidRDefault="00745052" w:rsidP="00DD039A">
      <w:pPr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CULTIAUX, J., </w:t>
      </w:r>
      <w:r w:rsidRPr="009B514C">
        <w:rPr>
          <w:rStyle w:val="fontstyle01"/>
          <w:rFonts w:ascii="Times New Roman" w:hAnsi="Times New Roman" w:cs="Times New Roman"/>
          <w:i/>
          <w:sz w:val="22"/>
          <w:szCs w:val="22"/>
        </w:rPr>
        <w:t>Travail social et réseau</w:t>
      </w:r>
      <w:r w:rsidRPr="009B514C">
        <w:rPr>
          <w:rStyle w:val="fontstyle01"/>
          <w:rFonts w:ascii="Times New Roman" w:hAnsi="Times New Roman" w:cs="Times New Roman"/>
          <w:sz w:val="22"/>
          <w:szCs w:val="22"/>
        </w:rPr>
        <w:t>, Chronique sociale, 2018.</w:t>
      </w:r>
    </w:p>
    <w:p w:rsidR="00DB1D15" w:rsidRPr="009B514C" w:rsidRDefault="00DB1D15" w:rsidP="00DD039A">
      <w:pPr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CULTIAUX, J., WYNGAERDEN, F., </w:t>
      </w:r>
      <w:proofErr w:type="spellStart"/>
      <w:proofErr w:type="gramStart"/>
      <w:r w:rsidRPr="00DB1D15">
        <w:rPr>
          <w:rStyle w:val="fontstyle01"/>
          <w:rFonts w:ascii="Times New Roman" w:hAnsi="Times New Roman" w:cs="Times New Roman"/>
          <w:i/>
          <w:sz w:val="22"/>
          <w:szCs w:val="22"/>
        </w:rPr>
        <w:t>Le.a</w:t>
      </w:r>
      <w:proofErr w:type="spellEnd"/>
      <w:proofErr w:type="gramEnd"/>
      <w:r w:rsidRPr="00DB1D15">
        <w:rPr>
          <w:rStyle w:val="fontstyle01"/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DB1D15">
        <w:rPr>
          <w:rStyle w:val="fontstyle01"/>
          <w:rFonts w:ascii="Times New Roman" w:hAnsi="Times New Roman" w:cs="Times New Roman"/>
          <w:i/>
          <w:sz w:val="22"/>
          <w:szCs w:val="22"/>
        </w:rPr>
        <w:t>coordinateur.trice</w:t>
      </w:r>
      <w:proofErr w:type="spellEnd"/>
      <w:r w:rsidRPr="00DB1D15">
        <w:rPr>
          <w:rStyle w:val="fontstyle01"/>
          <w:rFonts w:ascii="Times New Roman" w:hAnsi="Times New Roman" w:cs="Times New Roman"/>
          <w:i/>
          <w:sz w:val="22"/>
          <w:szCs w:val="22"/>
        </w:rPr>
        <w:t xml:space="preserve"> du réseau de soutien de l'usager, en santé mentale</w:t>
      </w:r>
      <w:r w:rsidRPr="00DB1D15">
        <w:rPr>
          <w:rStyle w:val="fontstyle01"/>
          <w:rFonts w:ascii="Times New Roman" w:hAnsi="Times New Roman" w:cs="Times New Roman"/>
          <w:sz w:val="22"/>
          <w:szCs w:val="22"/>
        </w:rPr>
        <w:t>, Rapp</w:t>
      </w:r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ort de recherche, </w:t>
      </w:r>
      <w:proofErr w:type="spellStart"/>
      <w:r>
        <w:rPr>
          <w:rStyle w:val="fontstyle01"/>
          <w:rFonts w:ascii="Times New Roman" w:hAnsi="Times New Roman" w:cs="Times New Roman"/>
          <w:sz w:val="22"/>
          <w:szCs w:val="22"/>
        </w:rPr>
        <w:t>Rézone</w:t>
      </w:r>
      <w:proofErr w:type="spellEnd"/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 asbl, d</w:t>
      </w:r>
      <w:r w:rsidRPr="00DB1D15">
        <w:rPr>
          <w:rStyle w:val="fontstyle01"/>
          <w:rFonts w:ascii="Times New Roman" w:hAnsi="Times New Roman" w:cs="Times New Roman"/>
          <w:sz w:val="22"/>
          <w:szCs w:val="22"/>
        </w:rPr>
        <w:t>écembre 2019.</w:t>
      </w:r>
    </w:p>
    <w:p w:rsidR="00745052" w:rsidRPr="009B514C" w:rsidRDefault="00745052" w:rsidP="00DD039A">
      <w:pPr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DE BACKER, B., Les éducateurs au risque de l’autonomie, </w:t>
      </w:r>
      <w:r w:rsidRPr="009B514C">
        <w:rPr>
          <w:rStyle w:val="fontstyle01"/>
          <w:rFonts w:ascii="Times New Roman" w:hAnsi="Times New Roman" w:cs="Times New Roman"/>
          <w:i/>
          <w:sz w:val="22"/>
          <w:szCs w:val="22"/>
        </w:rPr>
        <w:t>Eduquer</w:t>
      </w:r>
      <w:r w:rsidRPr="009B514C">
        <w:rPr>
          <w:rStyle w:val="fontstyle01"/>
          <w:rFonts w:ascii="Times New Roman" w:hAnsi="Times New Roman" w:cs="Times New Roman"/>
          <w:sz w:val="22"/>
          <w:szCs w:val="22"/>
        </w:rPr>
        <w:t>, novembre 2009.</w:t>
      </w:r>
    </w:p>
    <w:p w:rsidR="00745052" w:rsidRPr="009B514C" w:rsidRDefault="00745052" w:rsidP="00DD039A">
      <w:pPr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DUBET, F., </w:t>
      </w:r>
      <w:r w:rsidRPr="009B514C">
        <w:rPr>
          <w:rStyle w:val="fontstyle01"/>
          <w:rFonts w:ascii="Times New Roman" w:hAnsi="Times New Roman" w:cs="Times New Roman"/>
          <w:i/>
          <w:sz w:val="22"/>
          <w:szCs w:val="22"/>
        </w:rPr>
        <w:t>Le déclin de l’institution</w:t>
      </w:r>
      <w:r w:rsidRPr="009B514C">
        <w:rPr>
          <w:rStyle w:val="fontstyle01"/>
          <w:rFonts w:ascii="Times New Roman" w:hAnsi="Times New Roman" w:cs="Times New Roman"/>
          <w:sz w:val="22"/>
          <w:szCs w:val="22"/>
        </w:rPr>
        <w:t>, Seuil, 2002</w:t>
      </w:r>
    </w:p>
    <w:p w:rsidR="00745052" w:rsidRPr="009B514C" w:rsidRDefault="00745052" w:rsidP="00DD039A">
      <w:pPr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EBERSOLD, S., « Inclusif, vous avez dit inclusif ? L’exemple du handicap », </w:t>
      </w:r>
      <w:r w:rsidRPr="009B514C">
        <w:rPr>
          <w:rStyle w:val="fontstyle01"/>
          <w:rFonts w:ascii="Times New Roman" w:hAnsi="Times New Roman" w:cs="Times New Roman"/>
          <w:i/>
          <w:sz w:val="22"/>
          <w:szCs w:val="22"/>
        </w:rPr>
        <w:t>Vie sociale</w:t>
      </w:r>
      <w:r w:rsidRPr="009B514C">
        <w:rPr>
          <w:rStyle w:val="fontstyle01"/>
          <w:rFonts w:ascii="Times New Roman" w:hAnsi="Times New Roman" w:cs="Times New Roman"/>
          <w:sz w:val="22"/>
          <w:szCs w:val="22"/>
        </w:rPr>
        <w:t>, n°11, 2015.</w:t>
      </w:r>
    </w:p>
    <w:p w:rsidR="007A6027" w:rsidRPr="007A6027" w:rsidRDefault="007A6027" w:rsidP="00DD039A">
      <w:pPr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7A6027">
        <w:rPr>
          <w:rStyle w:val="fontstyle01"/>
          <w:rFonts w:ascii="Times New Roman" w:hAnsi="Times New Roman" w:cs="Times New Roman"/>
          <w:sz w:val="22"/>
          <w:szCs w:val="22"/>
        </w:rPr>
        <w:t>FRANSSEN, A., de CONINCK, F., CARTUYVE</w:t>
      </w:r>
      <w:r>
        <w:rPr>
          <w:rStyle w:val="fontstyle01"/>
          <w:rFonts w:ascii="Times New Roman" w:hAnsi="Times New Roman" w:cs="Times New Roman"/>
          <w:sz w:val="22"/>
          <w:szCs w:val="22"/>
        </w:rPr>
        <w:t>L</w:t>
      </w:r>
      <w:r w:rsidRPr="007A6027">
        <w:rPr>
          <w:rStyle w:val="fontstyle01"/>
          <w:rFonts w:ascii="Times New Roman" w:hAnsi="Times New Roman" w:cs="Times New Roman"/>
          <w:sz w:val="22"/>
          <w:szCs w:val="22"/>
        </w:rPr>
        <w:t>S, Y.</w:t>
      </w:r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, VIGNES, M. et VAN CAMPENHOUDT, L., « La ritournelle du travail en réseau », </w:t>
      </w:r>
      <w:r w:rsidRPr="007A6027">
        <w:rPr>
          <w:rStyle w:val="fontstyle01"/>
          <w:rFonts w:ascii="Times New Roman" w:hAnsi="Times New Roman" w:cs="Times New Roman"/>
          <w:i/>
          <w:sz w:val="22"/>
          <w:szCs w:val="22"/>
        </w:rPr>
        <w:t>Bruxelles Santé</w:t>
      </w:r>
      <w:r>
        <w:rPr>
          <w:rStyle w:val="fontstyle01"/>
          <w:rFonts w:ascii="Times New Roman" w:hAnsi="Times New Roman" w:cs="Times New Roman"/>
          <w:sz w:val="22"/>
          <w:szCs w:val="22"/>
        </w:rPr>
        <w:t>, numéro spécial « Les réseaux de santé », 2007.</w:t>
      </w:r>
    </w:p>
    <w:p w:rsidR="00745052" w:rsidRPr="009B514C" w:rsidRDefault="00745052" w:rsidP="00DD039A">
      <w:pPr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GENARD, J.-L., « Ressources et limites des réseaux », </w:t>
      </w:r>
      <w:r w:rsidRPr="009B514C">
        <w:rPr>
          <w:rStyle w:val="fontstyle01"/>
          <w:rFonts w:ascii="Times New Roman" w:hAnsi="Times New Roman" w:cs="Times New Roman"/>
          <w:i/>
          <w:sz w:val="22"/>
          <w:szCs w:val="22"/>
        </w:rPr>
        <w:t>Confluences</w:t>
      </w:r>
      <w:r w:rsidRPr="009B514C">
        <w:rPr>
          <w:rStyle w:val="fontstyle01"/>
          <w:rFonts w:ascii="Times New Roman" w:hAnsi="Times New Roman" w:cs="Times New Roman"/>
          <w:sz w:val="22"/>
          <w:szCs w:val="22"/>
        </w:rPr>
        <w:t>, n°15, décembre 2006.</w:t>
      </w:r>
    </w:p>
    <w:p w:rsidR="00745052" w:rsidRPr="009B514C" w:rsidRDefault="00745052" w:rsidP="00DD039A">
      <w:pPr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7A6027">
        <w:rPr>
          <w:rStyle w:val="fontstyle01"/>
          <w:rFonts w:ascii="Times New Roman" w:hAnsi="Times New Roman" w:cs="Times New Roman"/>
          <w:sz w:val="22"/>
          <w:szCs w:val="22"/>
        </w:rPr>
        <w:t>VA</w:t>
      </w:r>
      <w:r w:rsidR="007A6027" w:rsidRPr="007A6027">
        <w:rPr>
          <w:rStyle w:val="fontstyle01"/>
          <w:rFonts w:ascii="Times New Roman" w:hAnsi="Times New Roman" w:cs="Times New Roman"/>
          <w:sz w:val="22"/>
          <w:szCs w:val="22"/>
        </w:rPr>
        <w:t>N CAMPENHOUDT</w:t>
      </w:r>
      <w:r w:rsidR="0009464C">
        <w:rPr>
          <w:rStyle w:val="fontstyle01"/>
          <w:rFonts w:ascii="Times New Roman" w:hAnsi="Times New Roman" w:cs="Times New Roman"/>
          <w:sz w:val="22"/>
          <w:szCs w:val="22"/>
        </w:rPr>
        <w:t>,</w:t>
      </w:r>
      <w:r w:rsidR="007A6027" w:rsidRPr="007A6027">
        <w:rPr>
          <w:rStyle w:val="fontstyle01"/>
          <w:rFonts w:ascii="Times New Roman" w:hAnsi="Times New Roman" w:cs="Times New Roman"/>
          <w:sz w:val="22"/>
          <w:szCs w:val="22"/>
        </w:rPr>
        <w:t xml:space="preserve"> L., CHAUMONT J-M. e</w:t>
      </w:r>
      <w:r w:rsidR="007A6027">
        <w:rPr>
          <w:rStyle w:val="fontstyle01"/>
          <w:rFonts w:ascii="Times New Roman" w:hAnsi="Times New Roman" w:cs="Times New Roman"/>
          <w:sz w:val="22"/>
          <w:szCs w:val="22"/>
        </w:rPr>
        <w:t>t</w:t>
      </w:r>
      <w:r w:rsidRPr="007A6027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r w:rsidRP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FRANSSEN A., </w:t>
      </w:r>
      <w:r w:rsidRPr="009B514C">
        <w:rPr>
          <w:rStyle w:val="fontstyle01"/>
          <w:rFonts w:ascii="Times New Roman" w:hAnsi="Times New Roman" w:cs="Times New Roman"/>
          <w:i/>
          <w:sz w:val="22"/>
          <w:szCs w:val="22"/>
        </w:rPr>
        <w:t>La méthode d’analyse en groupe. Application aux phénomènes sociaux</w:t>
      </w:r>
      <w:r w:rsidRPr="009B514C">
        <w:rPr>
          <w:rStyle w:val="fontstyle0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B514C">
        <w:rPr>
          <w:rStyle w:val="fontstyle01"/>
          <w:rFonts w:ascii="Times New Roman" w:hAnsi="Times New Roman" w:cs="Times New Roman"/>
          <w:sz w:val="22"/>
          <w:szCs w:val="22"/>
        </w:rPr>
        <w:t>Dunod</w:t>
      </w:r>
      <w:proofErr w:type="spellEnd"/>
      <w:r w:rsidRPr="009B514C">
        <w:rPr>
          <w:rStyle w:val="fontstyle01"/>
          <w:rFonts w:ascii="Times New Roman" w:hAnsi="Times New Roman" w:cs="Times New Roman"/>
          <w:sz w:val="22"/>
          <w:szCs w:val="22"/>
        </w:rPr>
        <w:t>, 2005.</w:t>
      </w:r>
    </w:p>
    <w:p w:rsidR="00745052" w:rsidRPr="006328DA" w:rsidRDefault="00745052" w:rsidP="00DD039A">
      <w:pPr>
        <w:jc w:val="both"/>
        <w:rPr>
          <w:rStyle w:val="fontstyle01"/>
          <w:rFonts w:ascii="Times New Roman" w:hAnsi="Times New Roman" w:cs="Times New Roman"/>
          <w:sz w:val="22"/>
          <w:szCs w:val="22"/>
          <w:lang w:val="en-US"/>
        </w:rPr>
      </w:pPr>
      <w:r w:rsidRPr="006328DA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WYNGAERDEN, F., </w:t>
      </w:r>
      <w:r w:rsidRPr="006328DA">
        <w:rPr>
          <w:rStyle w:val="fontstyle01"/>
          <w:rFonts w:ascii="Times New Roman" w:hAnsi="Times New Roman" w:cs="Times New Roman"/>
          <w:i/>
          <w:sz w:val="22"/>
          <w:szCs w:val="22"/>
          <w:lang w:val="en-US"/>
        </w:rPr>
        <w:t>The personal social support network of users of psychiatric services: a structural analysis</w:t>
      </w:r>
      <w:r w:rsidRPr="006328DA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="00DB1D15" w:rsidRPr="006328DA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>Thèse</w:t>
      </w:r>
      <w:proofErr w:type="spellEnd"/>
      <w:r w:rsidR="00DB1D15" w:rsidRPr="006328DA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="00DB1D15" w:rsidRPr="006328DA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>doctorat</w:t>
      </w:r>
      <w:proofErr w:type="spellEnd"/>
      <w:r w:rsidR="00DB1D15" w:rsidRPr="006328DA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6328DA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>UCLouvain</w:t>
      </w:r>
      <w:proofErr w:type="spellEnd"/>
      <w:r w:rsidRPr="006328DA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>, 2021.</w:t>
      </w:r>
    </w:p>
    <w:sectPr w:rsidR="00745052" w:rsidRPr="00632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BT-Light">
    <w:altName w:val="Times New Roman"/>
    <w:panose1 w:val="00000000000000000000"/>
    <w:charset w:val="00"/>
    <w:family w:val="roman"/>
    <w:notTrueType/>
    <w:pitch w:val="default"/>
  </w:font>
  <w:font w:name="CooperBT-Light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57"/>
    <w:rsid w:val="0009464C"/>
    <w:rsid w:val="00165703"/>
    <w:rsid w:val="00194345"/>
    <w:rsid w:val="001E0CDA"/>
    <w:rsid w:val="002C4C35"/>
    <w:rsid w:val="00343762"/>
    <w:rsid w:val="00367542"/>
    <w:rsid w:val="003A6943"/>
    <w:rsid w:val="0046384F"/>
    <w:rsid w:val="004A085F"/>
    <w:rsid w:val="004D321F"/>
    <w:rsid w:val="00503E57"/>
    <w:rsid w:val="00542DB3"/>
    <w:rsid w:val="00552542"/>
    <w:rsid w:val="006328DA"/>
    <w:rsid w:val="006A7646"/>
    <w:rsid w:val="006C3432"/>
    <w:rsid w:val="006E6459"/>
    <w:rsid w:val="007262BA"/>
    <w:rsid w:val="007301E4"/>
    <w:rsid w:val="00745052"/>
    <w:rsid w:val="007A6027"/>
    <w:rsid w:val="009B514C"/>
    <w:rsid w:val="00A422A1"/>
    <w:rsid w:val="00A63D89"/>
    <w:rsid w:val="00A84DD5"/>
    <w:rsid w:val="00B711B8"/>
    <w:rsid w:val="00BF1718"/>
    <w:rsid w:val="00D015A7"/>
    <w:rsid w:val="00D3729D"/>
    <w:rsid w:val="00D94B16"/>
    <w:rsid w:val="00DB1D15"/>
    <w:rsid w:val="00DD039A"/>
    <w:rsid w:val="00EE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9AE4F-9D12-4189-9899-3C82FC31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503E57"/>
    <w:rPr>
      <w:rFonts w:ascii="CooperBT-Light" w:hAnsi="CooperBT-Ligh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Policepardfaut"/>
    <w:rsid w:val="00503E57"/>
    <w:rPr>
      <w:rFonts w:ascii="CooperBT-LightItalic" w:hAnsi="CooperBT-LightItalic" w:hint="default"/>
      <w:b w:val="0"/>
      <w:bCs w:val="0"/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Dupont</dc:creator>
  <cp:keywords/>
  <dc:description/>
  <cp:lastModifiedBy>Laurent Dupont</cp:lastModifiedBy>
  <cp:revision>16</cp:revision>
  <dcterms:created xsi:type="dcterms:W3CDTF">2021-12-01T13:42:00Z</dcterms:created>
  <dcterms:modified xsi:type="dcterms:W3CDTF">2021-12-06T17:18:00Z</dcterms:modified>
</cp:coreProperties>
</file>